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A6" w:rsidRPr="00C33E5F" w:rsidRDefault="006550A6" w:rsidP="006550A6">
      <w:pPr>
        <w:widowControl w:val="0"/>
        <w:autoSpaceDE w:val="0"/>
        <w:autoSpaceDN w:val="0"/>
        <w:adjustRightInd w:val="0"/>
        <w:spacing w:after="0"/>
        <w:jc w:val="center"/>
        <w:rPr>
          <w:rFonts w:ascii="Calibri" w:hAnsi="Calibri" w:cs="Helvetica"/>
        </w:rPr>
      </w:pPr>
      <w:r w:rsidRPr="00C33E5F">
        <w:rPr>
          <w:rFonts w:ascii="Calibri" w:hAnsi="Calibri" w:cs="Calibri"/>
          <w:b/>
          <w:bCs/>
        </w:rPr>
        <w:t xml:space="preserve">ADVERTISEMENT FOR </w:t>
      </w:r>
      <w:r w:rsidR="00FB17C7">
        <w:rPr>
          <w:rFonts w:ascii="Calibri" w:hAnsi="Calibri" w:cs="Calibri"/>
          <w:b/>
          <w:bCs/>
        </w:rPr>
        <w:t>EXECUTIVE DIRECTOR</w:t>
      </w:r>
    </w:p>
    <w:tbl>
      <w:tblPr>
        <w:tblpPr w:leftFromText="180" w:rightFromText="180" w:vertAnchor="text" w:horzAnchor="page" w:tblpX="469" w:tblpY="154"/>
        <w:tblW w:w="11800" w:type="dxa"/>
        <w:tblBorders>
          <w:top w:val="nil"/>
          <w:left w:val="nil"/>
          <w:right w:val="nil"/>
        </w:tblBorders>
        <w:tblLayout w:type="fixed"/>
        <w:tblLook w:val="0000" w:firstRow="0" w:lastRow="0" w:firstColumn="0" w:lastColumn="0" w:noHBand="0" w:noVBand="0"/>
      </w:tblPr>
      <w:tblGrid>
        <w:gridCol w:w="5900"/>
        <w:gridCol w:w="5900"/>
      </w:tblGrid>
      <w:tr w:rsidR="006550A6" w:rsidRPr="00C33E5F" w:rsidTr="00392CFD">
        <w:tc>
          <w:tcPr>
            <w:tcW w:w="590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ORGANIZATION</w:t>
            </w:r>
          </w:p>
        </w:tc>
        <w:tc>
          <w:tcPr>
            <w:tcW w:w="5900" w:type="dxa"/>
            <w:tcBorders>
              <w:top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TANZANIA NATURAL RESOURCE FORUM</w:t>
            </w:r>
          </w:p>
        </w:tc>
      </w:tr>
      <w:tr w:rsidR="006550A6" w:rsidRPr="00C33E5F" w:rsidTr="00392CFD">
        <w:tblPrEx>
          <w:tblBorders>
            <w:top w:val="none" w:sz="0" w:space="0" w:color="auto"/>
          </w:tblBorders>
        </w:tblPrEx>
        <w:tc>
          <w:tcPr>
            <w:tcW w:w="5900" w:type="dxa"/>
            <w:tcBorders>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POSITION</w:t>
            </w:r>
          </w:p>
        </w:tc>
        <w:tc>
          <w:tcPr>
            <w:tcW w:w="5900" w:type="dxa"/>
            <w:tcBorders>
              <w:bottom w:val="single" w:sz="8" w:space="0" w:color="000000"/>
              <w:right w:val="single" w:sz="8" w:space="0" w:color="000000"/>
            </w:tcBorders>
            <w:tcMar>
              <w:top w:w="140" w:type="nil"/>
              <w:right w:w="140" w:type="nil"/>
            </w:tcMar>
          </w:tcPr>
          <w:p w:rsidR="006550A6" w:rsidRPr="00C33E5F" w:rsidRDefault="003C2894" w:rsidP="00392CFD">
            <w:pPr>
              <w:widowControl w:val="0"/>
              <w:autoSpaceDE w:val="0"/>
              <w:autoSpaceDN w:val="0"/>
              <w:adjustRightInd w:val="0"/>
              <w:spacing w:after="0"/>
              <w:rPr>
                <w:rFonts w:ascii="Calibri" w:eastAsiaTheme="minorHAnsi" w:hAnsi="Calibri" w:cs="Helvetica"/>
              </w:rPr>
            </w:pPr>
            <w:r>
              <w:rPr>
                <w:rFonts w:ascii="Calibri" w:eastAsiaTheme="minorHAnsi" w:hAnsi="Calibri" w:cs="Calibri"/>
                <w:b/>
                <w:bCs/>
              </w:rPr>
              <w:t>EXECUTIVE DIRECTOR</w:t>
            </w:r>
          </w:p>
        </w:tc>
      </w:tr>
      <w:tr w:rsidR="006550A6" w:rsidRPr="00C33E5F" w:rsidTr="00392CFD">
        <w:tblPrEx>
          <w:tblBorders>
            <w:top w:val="none" w:sz="0" w:space="0" w:color="auto"/>
          </w:tblBorders>
        </w:tblPrEx>
        <w:tc>
          <w:tcPr>
            <w:tcW w:w="5900" w:type="dxa"/>
            <w:tcBorders>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b/>
              </w:rPr>
            </w:pPr>
            <w:r w:rsidRPr="00C33E5F">
              <w:rPr>
                <w:rFonts w:ascii="Calibri" w:eastAsiaTheme="minorHAnsi" w:hAnsi="Calibri" w:cs="Calibri"/>
                <w:b/>
                <w:bCs/>
              </w:rPr>
              <w:t>DATE OF ISSUANCE</w:t>
            </w:r>
          </w:p>
        </w:tc>
        <w:tc>
          <w:tcPr>
            <w:tcW w:w="5900" w:type="dxa"/>
            <w:tcBorders>
              <w:bottom w:val="single" w:sz="8" w:space="0" w:color="000000"/>
              <w:right w:val="single" w:sz="8" w:space="0" w:color="000000"/>
            </w:tcBorders>
            <w:tcMar>
              <w:top w:w="140" w:type="nil"/>
              <w:right w:w="140" w:type="nil"/>
            </w:tcMar>
          </w:tcPr>
          <w:p w:rsidR="006550A6" w:rsidRPr="00C33E5F" w:rsidRDefault="003E472E" w:rsidP="00392CFD">
            <w:pPr>
              <w:widowControl w:val="0"/>
              <w:autoSpaceDE w:val="0"/>
              <w:autoSpaceDN w:val="0"/>
              <w:adjustRightInd w:val="0"/>
              <w:spacing w:after="0"/>
              <w:rPr>
                <w:rFonts w:ascii="Calibri" w:eastAsiaTheme="minorHAnsi" w:hAnsi="Calibri" w:cs="Helvetica"/>
                <w:b/>
              </w:rPr>
            </w:pPr>
            <w:r>
              <w:rPr>
                <w:rFonts w:ascii="Calibri" w:eastAsiaTheme="minorHAnsi" w:hAnsi="Calibri" w:cs="Helvetica"/>
                <w:b/>
              </w:rPr>
              <w:t xml:space="preserve"> MAY</w:t>
            </w:r>
            <w:r w:rsidR="006550A6" w:rsidRPr="00C33E5F">
              <w:rPr>
                <w:rFonts w:ascii="Calibri" w:eastAsiaTheme="minorHAnsi" w:hAnsi="Calibri" w:cs="Helvetica"/>
                <w:b/>
              </w:rPr>
              <w:t xml:space="preserve"> 2011</w:t>
            </w:r>
          </w:p>
        </w:tc>
      </w:tr>
      <w:tr w:rsidR="006550A6" w:rsidRPr="00C33E5F" w:rsidTr="00392CFD">
        <w:tblPrEx>
          <w:tblBorders>
            <w:top w:val="none" w:sz="0" w:space="0" w:color="auto"/>
          </w:tblBorders>
        </w:tblPrEx>
        <w:tc>
          <w:tcPr>
            <w:tcW w:w="5900" w:type="dxa"/>
            <w:tcBorders>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DEADLINE FOR APPLICATIONS:</w:t>
            </w:r>
          </w:p>
        </w:tc>
        <w:tc>
          <w:tcPr>
            <w:tcW w:w="5900" w:type="dxa"/>
            <w:tcBorders>
              <w:bottom w:val="single" w:sz="8" w:space="0" w:color="000000"/>
              <w:right w:val="single" w:sz="8" w:space="0" w:color="000000"/>
            </w:tcBorders>
            <w:tcMar>
              <w:top w:w="140" w:type="nil"/>
              <w:right w:w="140" w:type="nil"/>
            </w:tcMar>
          </w:tcPr>
          <w:p w:rsidR="006550A6" w:rsidRPr="00C33E5F" w:rsidRDefault="003E472E" w:rsidP="00FB17C7">
            <w:pPr>
              <w:widowControl w:val="0"/>
              <w:autoSpaceDE w:val="0"/>
              <w:autoSpaceDN w:val="0"/>
              <w:adjustRightInd w:val="0"/>
              <w:spacing w:after="0"/>
              <w:rPr>
                <w:rFonts w:ascii="Calibri" w:eastAsiaTheme="minorHAnsi" w:hAnsi="Calibri" w:cs="Helvetica"/>
              </w:rPr>
            </w:pPr>
            <w:r>
              <w:rPr>
                <w:rFonts w:ascii="Calibri" w:eastAsiaTheme="minorHAnsi" w:hAnsi="Calibri" w:cs="Calibri"/>
                <w:b/>
                <w:bCs/>
              </w:rPr>
              <w:t>JUNE 1</w:t>
            </w:r>
            <w:r w:rsidR="00FB17C7">
              <w:rPr>
                <w:rFonts w:ascii="Calibri" w:eastAsiaTheme="minorHAnsi" w:hAnsi="Calibri" w:cs="Calibri"/>
                <w:b/>
                <w:bCs/>
              </w:rPr>
              <w:t xml:space="preserve"> </w:t>
            </w:r>
            <w:r w:rsidR="006550A6" w:rsidRPr="00C33E5F">
              <w:rPr>
                <w:rFonts w:ascii="Calibri" w:eastAsiaTheme="minorHAnsi" w:hAnsi="Calibri" w:cs="Calibri"/>
                <w:b/>
                <w:bCs/>
              </w:rPr>
              <w:t>2011</w:t>
            </w:r>
          </w:p>
        </w:tc>
      </w:tr>
      <w:tr w:rsidR="006550A6" w:rsidRPr="00C33E5F" w:rsidTr="00392CFD">
        <w:tblPrEx>
          <w:tblBorders>
            <w:top w:val="none" w:sz="0" w:space="0" w:color="auto"/>
          </w:tblBorders>
        </w:tblPrEx>
        <w:tc>
          <w:tcPr>
            <w:tcW w:w="5900" w:type="dxa"/>
            <w:tcBorders>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DUTY STATION</w:t>
            </w:r>
          </w:p>
        </w:tc>
        <w:tc>
          <w:tcPr>
            <w:tcW w:w="5900" w:type="dxa"/>
            <w:tcBorders>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ARUSHA</w:t>
            </w:r>
          </w:p>
        </w:tc>
      </w:tr>
      <w:tr w:rsidR="006550A6" w:rsidRPr="00C33E5F" w:rsidTr="00392CFD">
        <w:tc>
          <w:tcPr>
            <w:tcW w:w="5900" w:type="dxa"/>
            <w:tcBorders>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VACANCY ANNOUNCEMENT NUMBER:</w:t>
            </w:r>
          </w:p>
        </w:tc>
        <w:tc>
          <w:tcPr>
            <w:tcW w:w="5900" w:type="dxa"/>
            <w:tcBorders>
              <w:bottom w:val="single" w:sz="8" w:space="0" w:color="000000"/>
              <w:right w:val="single" w:sz="8" w:space="0" w:color="000000"/>
            </w:tcBorders>
            <w:tcMar>
              <w:top w:w="140" w:type="nil"/>
              <w:right w:w="140" w:type="nil"/>
            </w:tcMar>
          </w:tcPr>
          <w:p w:rsidR="006550A6" w:rsidRPr="00C33E5F" w:rsidRDefault="00FB17C7" w:rsidP="00392CFD">
            <w:pPr>
              <w:widowControl w:val="0"/>
              <w:autoSpaceDE w:val="0"/>
              <w:autoSpaceDN w:val="0"/>
              <w:adjustRightInd w:val="0"/>
              <w:spacing w:after="0"/>
              <w:rPr>
                <w:rFonts w:ascii="Calibri" w:eastAsiaTheme="minorHAnsi" w:hAnsi="Calibri" w:cs="Helvetica"/>
              </w:rPr>
            </w:pPr>
            <w:r>
              <w:rPr>
                <w:rFonts w:ascii="Calibri" w:eastAsiaTheme="minorHAnsi" w:hAnsi="Calibri" w:cs="Calibri"/>
                <w:b/>
                <w:bCs/>
              </w:rPr>
              <w:t>AR – TNRF-2011- ED</w:t>
            </w:r>
            <w:r w:rsidR="006550A6" w:rsidRPr="00C33E5F">
              <w:rPr>
                <w:rFonts w:ascii="Calibri" w:eastAsiaTheme="minorHAnsi" w:hAnsi="Calibri" w:cs="Calibri"/>
                <w:b/>
                <w:bCs/>
              </w:rPr>
              <w:t>/AD - 0</w:t>
            </w:r>
            <w:r>
              <w:rPr>
                <w:rFonts w:ascii="Calibri" w:eastAsiaTheme="minorHAnsi" w:hAnsi="Calibri" w:cs="Calibri"/>
                <w:b/>
                <w:bCs/>
              </w:rPr>
              <w:t>5</w:t>
            </w:r>
          </w:p>
        </w:tc>
      </w:tr>
    </w:tbl>
    <w:p w:rsidR="006550A6" w:rsidRPr="00C33E5F" w:rsidRDefault="006550A6" w:rsidP="006550A6">
      <w:pPr>
        <w:widowControl w:val="0"/>
        <w:autoSpaceDE w:val="0"/>
        <w:autoSpaceDN w:val="0"/>
        <w:adjustRightInd w:val="0"/>
        <w:spacing w:after="0"/>
        <w:jc w:val="center"/>
        <w:rPr>
          <w:rFonts w:ascii="Calibri" w:hAnsi="Calibri" w:cs="Helvetica"/>
        </w:rPr>
      </w:pPr>
      <w:r w:rsidRPr="00C33E5F">
        <w:rPr>
          <w:rFonts w:ascii="Calibri" w:hAnsi="Calibri" w:cs="Calibri"/>
          <w:b/>
          <w:bCs/>
        </w:rPr>
        <w:t> </w:t>
      </w:r>
    </w:p>
    <w:p w:rsidR="006550A6" w:rsidRPr="00C33E5F" w:rsidRDefault="006550A6" w:rsidP="006550A6">
      <w:pPr>
        <w:widowControl w:val="0"/>
        <w:autoSpaceDE w:val="0"/>
        <w:autoSpaceDN w:val="0"/>
        <w:adjustRightInd w:val="0"/>
        <w:spacing w:after="0"/>
        <w:jc w:val="center"/>
        <w:rPr>
          <w:rFonts w:ascii="Calibri" w:hAnsi="Calibri" w:cs="Helvetica"/>
        </w:rPr>
      </w:pPr>
      <w:r w:rsidRPr="00C33E5F">
        <w:rPr>
          <w:rFonts w:ascii="Calibri" w:hAnsi="Calibri" w:cs="Calibri"/>
          <w:b/>
          <w:bCs/>
          <w:i/>
          <w:iCs/>
        </w:rPr>
        <w:t>TNRF Core Values: Integrity, Professionalism, Respect for Diversity &amp; the Environment</w:t>
      </w:r>
    </w:p>
    <w:p w:rsidR="006550A6" w:rsidRPr="00C33E5F" w:rsidRDefault="006550A6" w:rsidP="006550A6">
      <w:pPr>
        <w:widowControl w:val="0"/>
        <w:autoSpaceDE w:val="0"/>
        <w:autoSpaceDN w:val="0"/>
        <w:adjustRightInd w:val="0"/>
        <w:spacing w:after="0"/>
        <w:rPr>
          <w:rFonts w:ascii="Calibri" w:hAnsi="Calibri" w:cs="Helvetica"/>
        </w:rPr>
      </w:pPr>
      <w:r w:rsidRPr="00C33E5F">
        <w:rPr>
          <w:rFonts w:ascii="Calibri" w:hAnsi="Calibri" w:cs="Calibri"/>
        </w:rPr>
        <w:t> </w:t>
      </w:r>
    </w:p>
    <w:p w:rsidR="006550A6" w:rsidRPr="00C33E5F" w:rsidRDefault="006550A6" w:rsidP="006550A6">
      <w:pPr>
        <w:widowControl w:val="0"/>
        <w:autoSpaceDE w:val="0"/>
        <w:autoSpaceDN w:val="0"/>
        <w:adjustRightInd w:val="0"/>
        <w:spacing w:after="0"/>
        <w:jc w:val="both"/>
        <w:rPr>
          <w:rFonts w:ascii="Calibri" w:hAnsi="Calibri" w:cs="Helvetica"/>
        </w:rPr>
      </w:pPr>
      <w:r w:rsidRPr="00C33E5F">
        <w:rPr>
          <w:rFonts w:ascii="Calibri" w:hAnsi="Calibri" w:cs="Calibri"/>
        </w:rPr>
        <w:t xml:space="preserve">Applications are invited from suitably qualified </w:t>
      </w:r>
      <w:r w:rsidR="00BD737D">
        <w:rPr>
          <w:rFonts w:ascii="Calibri" w:hAnsi="Calibri" w:cs="Calibri"/>
        </w:rPr>
        <w:t xml:space="preserve">candidates for the position of </w:t>
      </w:r>
      <w:r w:rsidR="00FB17C7">
        <w:rPr>
          <w:rFonts w:ascii="Calibri" w:hAnsi="Calibri" w:cs="Calibri"/>
        </w:rPr>
        <w:t>Executive Director</w:t>
      </w:r>
      <w:r w:rsidRPr="00C33E5F">
        <w:rPr>
          <w:rFonts w:ascii="Calibri" w:hAnsi="Calibri" w:cs="Calibri"/>
        </w:rPr>
        <w:t xml:space="preserve"> at Tanzania Natural Resource Forum (TNRF).</w:t>
      </w:r>
    </w:p>
    <w:p w:rsidR="006550A6" w:rsidRPr="00C33E5F" w:rsidRDefault="006550A6" w:rsidP="006550A6">
      <w:pPr>
        <w:widowControl w:val="0"/>
        <w:autoSpaceDE w:val="0"/>
        <w:autoSpaceDN w:val="0"/>
        <w:adjustRightInd w:val="0"/>
        <w:spacing w:after="0"/>
        <w:jc w:val="both"/>
        <w:rPr>
          <w:rFonts w:ascii="Calibri" w:hAnsi="Calibri" w:cs="Helvetica"/>
        </w:rPr>
      </w:pPr>
      <w:r w:rsidRPr="00C33E5F">
        <w:rPr>
          <w:rFonts w:ascii="Calibri" w:hAnsi="Calibri" w:cs="Calibri"/>
          <w:b/>
          <w:bCs/>
        </w:rPr>
        <w:t> </w:t>
      </w:r>
    </w:p>
    <w:p w:rsidR="006550A6" w:rsidRPr="00C33E5F" w:rsidRDefault="006550A6" w:rsidP="006550A6">
      <w:pPr>
        <w:widowControl w:val="0"/>
        <w:autoSpaceDE w:val="0"/>
        <w:autoSpaceDN w:val="0"/>
        <w:adjustRightInd w:val="0"/>
        <w:spacing w:after="0"/>
        <w:jc w:val="both"/>
        <w:rPr>
          <w:rFonts w:ascii="Calibri" w:hAnsi="Calibri" w:cs="Helvetica"/>
        </w:rPr>
      </w:pPr>
      <w:r w:rsidRPr="00C33E5F">
        <w:rPr>
          <w:rFonts w:ascii="Calibri" w:hAnsi="Calibri" w:cs="Calibri"/>
          <w:b/>
          <w:bCs/>
        </w:rPr>
        <w:t>OVERVIEW</w:t>
      </w:r>
    </w:p>
    <w:p w:rsidR="006550A6" w:rsidRPr="00C33E5F" w:rsidRDefault="006550A6" w:rsidP="006550A6">
      <w:pPr>
        <w:widowControl w:val="0"/>
        <w:autoSpaceDE w:val="0"/>
        <w:autoSpaceDN w:val="0"/>
        <w:adjustRightInd w:val="0"/>
        <w:spacing w:after="0"/>
        <w:jc w:val="both"/>
        <w:rPr>
          <w:rFonts w:ascii="Calibri" w:hAnsi="Calibri" w:cs="Helvetica"/>
        </w:rPr>
      </w:pPr>
      <w:r w:rsidRPr="00C33E5F">
        <w:rPr>
          <w:rFonts w:ascii="Calibri" w:hAnsi="Calibri" w:cs="Calibri"/>
        </w:rPr>
        <w:t>Tanzania Natural Resources Forum, registered in 2006 as a non-government organization, is an advocacy and communica</w:t>
      </w:r>
      <w:r w:rsidR="00BD737D">
        <w:rPr>
          <w:rFonts w:ascii="Calibri" w:hAnsi="Calibri" w:cs="Calibri"/>
        </w:rPr>
        <w:t>tion network made up of over 3,5</w:t>
      </w:r>
      <w:r w:rsidRPr="00C33E5F">
        <w:rPr>
          <w:rFonts w:ascii="Calibri" w:hAnsi="Calibri" w:cs="Calibri"/>
        </w:rPr>
        <w:t>00 members. TNRF aims to promote the improvement of natural resource governance to achieve more sustainable rural livelihoods and better conservation outcomes by bridging the gap between:</w:t>
      </w:r>
    </w:p>
    <w:p w:rsidR="006550A6" w:rsidRPr="00C33E5F" w:rsidRDefault="006550A6" w:rsidP="006550A6">
      <w:pPr>
        <w:widowControl w:val="0"/>
        <w:autoSpaceDE w:val="0"/>
        <w:autoSpaceDN w:val="0"/>
        <w:adjustRightInd w:val="0"/>
        <w:spacing w:after="0"/>
        <w:ind w:left="1340" w:hanging="480"/>
        <w:jc w:val="both"/>
        <w:rPr>
          <w:rFonts w:ascii="Calibri" w:hAnsi="Calibri" w:cs="Helvetica"/>
        </w:rPr>
      </w:pPr>
      <w:r w:rsidRPr="00C33E5F">
        <w:rPr>
          <w:rFonts w:ascii="Calibri" w:hAnsi="Calibri" w:cs="Symbol"/>
        </w:rPr>
        <w:t>·</w:t>
      </w:r>
      <w:r w:rsidRPr="00C33E5F">
        <w:rPr>
          <w:rFonts w:ascii="Calibri" w:hAnsi="Calibri"/>
        </w:rPr>
        <w:t xml:space="preserve">         </w:t>
      </w:r>
      <w:r w:rsidRPr="00C33E5F">
        <w:rPr>
          <w:rFonts w:ascii="Calibri" w:hAnsi="Calibri" w:cs="Calibri"/>
        </w:rPr>
        <w:t>People’s local natural resource management needs and practices, and</w:t>
      </w:r>
    </w:p>
    <w:p w:rsidR="006550A6" w:rsidRPr="00C33E5F" w:rsidRDefault="006550A6" w:rsidP="006550A6">
      <w:pPr>
        <w:widowControl w:val="0"/>
        <w:autoSpaceDE w:val="0"/>
        <w:autoSpaceDN w:val="0"/>
        <w:adjustRightInd w:val="0"/>
        <w:spacing w:after="0"/>
        <w:ind w:left="1340" w:hanging="480"/>
        <w:jc w:val="both"/>
        <w:rPr>
          <w:rFonts w:ascii="Calibri" w:hAnsi="Calibri" w:cs="Helvetica"/>
        </w:rPr>
      </w:pPr>
      <w:r w:rsidRPr="00C33E5F">
        <w:rPr>
          <w:rFonts w:ascii="Calibri" w:hAnsi="Calibri" w:cs="Symbol"/>
        </w:rPr>
        <w:t>·</w:t>
      </w:r>
      <w:r w:rsidRPr="00C33E5F">
        <w:rPr>
          <w:rFonts w:ascii="Calibri" w:hAnsi="Calibri"/>
        </w:rPr>
        <w:t xml:space="preserve">         </w:t>
      </w:r>
      <w:r w:rsidRPr="00C33E5F">
        <w:rPr>
          <w:rFonts w:ascii="Calibri" w:hAnsi="Calibri" w:cs="Calibri"/>
        </w:rPr>
        <w:t>National natural resource management priorities, policies, laws and programs</w:t>
      </w:r>
    </w:p>
    <w:p w:rsidR="006550A6" w:rsidRPr="00C33E5F" w:rsidRDefault="006550A6" w:rsidP="006550A6">
      <w:pPr>
        <w:widowControl w:val="0"/>
        <w:autoSpaceDE w:val="0"/>
        <w:autoSpaceDN w:val="0"/>
        <w:adjustRightInd w:val="0"/>
        <w:spacing w:after="0"/>
        <w:ind w:firstLine="480"/>
        <w:jc w:val="center"/>
        <w:rPr>
          <w:rFonts w:ascii="Calibri" w:hAnsi="Calibri" w:cs="Helvetica"/>
        </w:rPr>
      </w:pPr>
      <w:r w:rsidRPr="00C33E5F">
        <w:rPr>
          <w:rFonts w:ascii="Calibri" w:hAnsi="Calibri" w:cs="Calibri"/>
          <w:b/>
          <w:bCs/>
          <w:i/>
          <w:iCs/>
        </w:rPr>
        <w:t xml:space="preserve">Further details can be found on the TNRF Website </w:t>
      </w:r>
      <w:hyperlink r:id="rId6" w:history="1">
        <w:r w:rsidRPr="00C33E5F">
          <w:rPr>
            <w:rStyle w:val="Hyperlink"/>
            <w:rFonts w:ascii="Calibri" w:hAnsi="Calibri" w:cs="Calibri"/>
            <w:b/>
            <w:bCs/>
            <w:i/>
            <w:iCs/>
            <w:color w:val="auto"/>
          </w:rPr>
          <w:t>www.tnrf.org</w:t>
        </w:r>
      </w:hyperlink>
    </w:p>
    <w:p w:rsidR="006550A6" w:rsidRPr="00C33E5F" w:rsidRDefault="006550A6" w:rsidP="006550A6">
      <w:pPr>
        <w:widowControl w:val="0"/>
        <w:autoSpaceDE w:val="0"/>
        <w:autoSpaceDN w:val="0"/>
        <w:adjustRightInd w:val="0"/>
        <w:spacing w:after="0"/>
        <w:ind w:firstLine="480"/>
        <w:jc w:val="both"/>
        <w:rPr>
          <w:rFonts w:ascii="Calibri" w:hAnsi="Calibri" w:cs="Helvetica"/>
        </w:rPr>
      </w:pPr>
      <w:r w:rsidRPr="00C33E5F">
        <w:rPr>
          <w:rFonts w:ascii="Calibri" w:hAnsi="Calibri" w:cs="Calibri"/>
        </w:rPr>
        <w:t> </w:t>
      </w:r>
    </w:p>
    <w:p w:rsidR="00AE5F9A" w:rsidRDefault="00AE5F9A" w:rsidP="006550A6">
      <w:pPr>
        <w:widowControl w:val="0"/>
        <w:autoSpaceDE w:val="0"/>
        <w:autoSpaceDN w:val="0"/>
        <w:adjustRightInd w:val="0"/>
        <w:spacing w:after="0"/>
        <w:jc w:val="both"/>
        <w:rPr>
          <w:rFonts w:ascii="Calibri" w:hAnsi="Calibri" w:cs="Calibri"/>
          <w:b/>
        </w:rPr>
      </w:pPr>
      <w:r w:rsidRPr="00C33E5F">
        <w:rPr>
          <w:rFonts w:ascii="Calibri" w:hAnsi="Calibri" w:cs="Calibri"/>
          <w:b/>
        </w:rPr>
        <w:t>ROLES AND RESPONSIBILITIES</w:t>
      </w:r>
    </w:p>
    <w:p w:rsidR="00FB17C7" w:rsidRDefault="00FB17C7" w:rsidP="006550A6">
      <w:pPr>
        <w:widowControl w:val="0"/>
        <w:autoSpaceDE w:val="0"/>
        <w:autoSpaceDN w:val="0"/>
        <w:adjustRightInd w:val="0"/>
        <w:spacing w:after="0"/>
        <w:jc w:val="both"/>
        <w:rPr>
          <w:rFonts w:ascii="Calibri" w:hAnsi="Calibri" w:cs="Calibri"/>
          <w:b/>
        </w:rPr>
      </w:pPr>
    </w:p>
    <w:p w:rsidR="00FB17C7" w:rsidRPr="008F3CCE" w:rsidRDefault="008F3CCE" w:rsidP="006550A6">
      <w:pPr>
        <w:widowControl w:val="0"/>
        <w:autoSpaceDE w:val="0"/>
        <w:autoSpaceDN w:val="0"/>
        <w:adjustRightInd w:val="0"/>
        <w:spacing w:after="0"/>
        <w:jc w:val="both"/>
        <w:rPr>
          <w:rFonts w:ascii="Calibri" w:hAnsi="Calibri" w:cs="Calibri"/>
        </w:rPr>
      </w:pPr>
      <w:r w:rsidRPr="008F3CCE">
        <w:rPr>
          <w:rFonts w:ascii="Calibri" w:hAnsi="Calibri" w:cs="Calibri"/>
        </w:rPr>
        <w:t>TNRF is seeking an</w:t>
      </w:r>
      <w:r w:rsidR="00FB17C7" w:rsidRPr="008F3CCE">
        <w:rPr>
          <w:rFonts w:ascii="Calibri" w:hAnsi="Calibri" w:cs="Calibri"/>
        </w:rPr>
        <w:t xml:space="preserve"> Executive Director that can provide insightful leadership</w:t>
      </w:r>
      <w:r w:rsidRPr="008F3CCE">
        <w:rPr>
          <w:rFonts w:ascii="Calibri" w:hAnsi="Calibri" w:cs="Calibri"/>
        </w:rPr>
        <w:t xml:space="preserve"> to guide the development of this growing organization.  </w:t>
      </w:r>
      <w:r w:rsidR="00FB17C7" w:rsidRPr="008F3CCE">
        <w:rPr>
          <w:rFonts w:ascii="Calibri" w:hAnsi="Calibri" w:cs="Calibri"/>
        </w:rPr>
        <w:t>The Executive Director will have the unique opportunity to ensure that TNRF’s expansion not only increases its achievements, but that throughout such growth it remains true to its mission, objectives and goals.</w:t>
      </w:r>
    </w:p>
    <w:p w:rsidR="00FB17C7" w:rsidRDefault="00FB17C7" w:rsidP="006550A6">
      <w:pPr>
        <w:widowControl w:val="0"/>
        <w:autoSpaceDE w:val="0"/>
        <w:autoSpaceDN w:val="0"/>
        <w:adjustRightInd w:val="0"/>
        <w:spacing w:after="0"/>
        <w:jc w:val="both"/>
        <w:rPr>
          <w:rFonts w:ascii="Calibri" w:hAnsi="Calibri" w:cs="Calibri"/>
          <w:b/>
        </w:rPr>
      </w:pPr>
    </w:p>
    <w:p w:rsidR="00FB17C7" w:rsidRDefault="005B54B6" w:rsidP="006550A6">
      <w:pPr>
        <w:widowControl w:val="0"/>
        <w:autoSpaceDE w:val="0"/>
        <w:autoSpaceDN w:val="0"/>
        <w:adjustRightInd w:val="0"/>
        <w:spacing w:after="0"/>
        <w:jc w:val="both"/>
        <w:rPr>
          <w:rFonts w:ascii="Calibri" w:hAnsi="Calibri" w:cs="Calibri"/>
        </w:rPr>
      </w:pPr>
      <w:r>
        <w:rPr>
          <w:rFonts w:ascii="Calibri" w:hAnsi="Calibri" w:cs="Calibri"/>
        </w:rPr>
        <w:t>Serving directly to the Steering Committee, this person will be responsible for ensuring that TNRF is better able to do the following in a financially sustainable manner:</w:t>
      </w:r>
    </w:p>
    <w:p w:rsidR="005B54B6" w:rsidRDefault="005B54B6" w:rsidP="006550A6">
      <w:pPr>
        <w:widowControl w:val="0"/>
        <w:autoSpaceDE w:val="0"/>
        <w:autoSpaceDN w:val="0"/>
        <w:adjustRightInd w:val="0"/>
        <w:spacing w:after="0"/>
        <w:jc w:val="both"/>
        <w:rPr>
          <w:rFonts w:ascii="Calibri" w:hAnsi="Calibri" w:cs="Calibri"/>
        </w:rPr>
      </w:pPr>
    </w:p>
    <w:p w:rsidR="005B54B6" w:rsidRPr="005B54B6" w:rsidRDefault="005B54B6" w:rsidP="005B54B6">
      <w:pPr>
        <w:pStyle w:val="ListParagraph"/>
        <w:widowControl w:val="0"/>
        <w:numPr>
          <w:ilvl w:val="0"/>
          <w:numId w:val="6"/>
        </w:numPr>
        <w:autoSpaceDE w:val="0"/>
        <w:autoSpaceDN w:val="0"/>
        <w:adjustRightInd w:val="0"/>
        <w:spacing w:after="0"/>
        <w:jc w:val="both"/>
        <w:rPr>
          <w:rFonts w:ascii="Calibri" w:hAnsi="Calibri" w:cs="Calibri"/>
        </w:rPr>
      </w:pPr>
      <w:r w:rsidRPr="005B54B6">
        <w:rPr>
          <w:rFonts w:ascii="Calibri" w:hAnsi="Calibri" w:cs="Calibri"/>
        </w:rPr>
        <w:t>Increase availability of information</w:t>
      </w:r>
    </w:p>
    <w:p w:rsidR="005B54B6" w:rsidRDefault="005B54B6" w:rsidP="005B54B6">
      <w:pPr>
        <w:pStyle w:val="ListParagraph"/>
        <w:widowControl w:val="0"/>
        <w:numPr>
          <w:ilvl w:val="0"/>
          <w:numId w:val="6"/>
        </w:numPr>
        <w:autoSpaceDE w:val="0"/>
        <w:autoSpaceDN w:val="0"/>
        <w:adjustRightInd w:val="0"/>
        <w:spacing w:after="0"/>
        <w:jc w:val="both"/>
        <w:rPr>
          <w:rFonts w:ascii="Calibri" w:hAnsi="Calibri" w:cs="Calibri"/>
        </w:rPr>
      </w:pPr>
      <w:r>
        <w:rPr>
          <w:rFonts w:ascii="Calibri" w:hAnsi="Calibri" w:cs="Calibri"/>
        </w:rPr>
        <w:t>Advocate for better governance and environmental stewardship through collective action</w:t>
      </w:r>
    </w:p>
    <w:p w:rsidR="005B54B6" w:rsidRDefault="005B54B6" w:rsidP="005B54B6">
      <w:pPr>
        <w:pStyle w:val="ListParagraph"/>
        <w:widowControl w:val="0"/>
        <w:numPr>
          <w:ilvl w:val="0"/>
          <w:numId w:val="6"/>
        </w:numPr>
        <w:autoSpaceDE w:val="0"/>
        <w:autoSpaceDN w:val="0"/>
        <w:adjustRightInd w:val="0"/>
        <w:spacing w:after="0"/>
        <w:jc w:val="both"/>
        <w:rPr>
          <w:rFonts w:ascii="Calibri" w:hAnsi="Calibri" w:cs="Calibri"/>
        </w:rPr>
      </w:pPr>
      <w:r>
        <w:rPr>
          <w:rFonts w:ascii="Calibri" w:hAnsi="Calibri" w:cs="Calibri"/>
        </w:rPr>
        <w:t>Innovate and adapt for enhanced economic and environmental outcomes</w:t>
      </w:r>
    </w:p>
    <w:p w:rsidR="005B54B6" w:rsidRDefault="005B54B6" w:rsidP="005B54B6">
      <w:pPr>
        <w:widowControl w:val="0"/>
        <w:autoSpaceDE w:val="0"/>
        <w:autoSpaceDN w:val="0"/>
        <w:adjustRightInd w:val="0"/>
        <w:spacing w:after="0"/>
        <w:jc w:val="both"/>
        <w:rPr>
          <w:rFonts w:ascii="Calibri" w:hAnsi="Calibri" w:cs="Calibri"/>
        </w:rPr>
      </w:pPr>
    </w:p>
    <w:p w:rsidR="00FB17C7" w:rsidRDefault="005B54B6" w:rsidP="006550A6">
      <w:pPr>
        <w:widowControl w:val="0"/>
        <w:autoSpaceDE w:val="0"/>
        <w:autoSpaceDN w:val="0"/>
        <w:adjustRightInd w:val="0"/>
        <w:spacing w:after="0"/>
        <w:jc w:val="both"/>
        <w:rPr>
          <w:rFonts w:ascii="Calibri" w:hAnsi="Calibri" w:cs="Calibri"/>
        </w:rPr>
      </w:pPr>
      <w:r>
        <w:rPr>
          <w:rFonts w:ascii="Calibri" w:hAnsi="Calibri" w:cs="Calibri"/>
        </w:rPr>
        <w:t>The Executive Director will be expected to create an environment that enables and provides the res</w:t>
      </w:r>
      <w:r w:rsidR="00A427E3">
        <w:rPr>
          <w:rFonts w:ascii="Calibri" w:hAnsi="Calibri" w:cs="Calibri"/>
        </w:rPr>
        <w:t>ources for the organization to have an excellent functioning management team and strong programmatic and organizational foundations.  Additionally, this person must serve as a positive image of TNRF both in Tanzania and abroad.</w:t>
      </w:r>
    </w:p>
    <w:p w:rsidR="005B54B6" w:rsidRDefault="005B54B6" w:rsidP="006550A6">
      <w:pPr>
        <w:widowControl w:val="0"/>
        <w:autoSpaceDE w:val="0"/>
        <w:autoSpaceDN w:val="0"/>
        <w:adjustRightInd w:val="0"/>
        <w:spacing w:after="0"/>
        <w:jc w:val="both"/>
        <w:rPr>
          <w:rFonts w:ascii="Calibri" w:hAnsi="Calibri" w:cs="Calibri"/>
        </w:rPr>
      </w:pPr>
    </w:p>
    <w:p w:rsidR="006550A6" w:rsidRPr="00C33E5F" w:rsidRDefault="006824C5" w:rsidP="006550A6">
      <w:pPr>
        <w:widowControl w:val="0"/>
        <w:autoSpaceDE w:val="0"/>
        <w:autoSpaceDN w:val="0"/>
        <w:adjustRightInd w:val="0"/>
        <w:spacing w:after="0"/>
        <w:jc w:val="both"/>
        <w:rPr>
          <w:rFonts w:ascii="Calibri" w:hAnsi="Calibri" w:cs="Calibri"/>
        </w:rPr>
      </w:pPr>
      <w:r>
        <w:rPr>
          <w:rFonts w:ascii="Calibri" w:hAnsi="Calibri" w:cs="Calibri"/>
        </w:rPr>
        <w:t xml:space="preserve">Specifically, the Executive Director’s responsibilities will </w:t>
      </w:r>
      <w:r w:rsidR="00AE5F9A" w:rsidRPr="00C33E5F">
        <w:rPr>
          <w:rFonts w:ascii="Calibri" w:hAnsi="Calibri" w:cs="Calibri"/>
        </w:rPr>
        <w:t>include the following:</w:t>
      </w:r>
    </w:p>
    <w:p w:rsidR="00AE5F9A" w:rsidRPr="00C33E5F" w:rsidRDefault="00AE5F9A" w:rsidP="006550A6">
      <w:pPr>
        <w:widowControl w:val="0"/>
        <w:autoSpaceDE w:val="0"/>
        <w:autoSpaceDN w:val="0"/>
        <w:adjustRightInd w:val="0"/>
        <w:spacing w:after="0"/>
        <w:jc w:val="both"/>
        <w:rPr>
          <w:rFonts w:ascii="Calibri" w:hAnsi="Calibri" w:cs="Calibri"/>
        </w:rPr>
      </w:pPr>
    </w:p>
    <w:p w:rsidR="00792CE0" w:rsidRDefault="006824C5" w:rsidP="00792CE0">
      <w:pPr>
        <w:pStyle w:val="ListParagraph"/>
        <w:numPr>
          <w:ilvl w:val="0"/>
          <w:numId w:val="1"/>
        </w:numPr>
        <w:rPr>
          <w:rFonts w:ascii="Calibri" w:hAnsi="Calibri"/>
        </w:rPr>
      </w:pPr>
      <w:r>
        <w:rPr>
          <w:rFonts w:ascii="Calibri" w:hAnsi="Calibri"/>
        </w:rPr>
        <w:t>To formulate and coordinate strategic planning, annual planning (including budgets) for resource acquisition and steering of the organization</w:t>
      </w:r>
    </w:p>
    <w:p w:rsidR="006824C5" w:rsidRDefault="006824C5" w:rsidP="00792CE0">
      <w:pPr>
        <w:pStyle w:val="ListParagraph"/>
        <w:numPr>
          <w:ilvl w:val="0"/>
          <w:numId w:val="1"/>
        </w:numPr>
        <w:rPr>
          <w:rFonts w:ascii="Calibri" w:hAnsi="Calibri"/>
        </w:rPr>
      </w:pPr>
      <w:r>
        <w:rPr>
          <w:rFonts w:ascii="Calibri" w:hAnsi="Calibri"/>
        </w:rPr>
        <w:t xml:space="preserve">To monitor and evaluate the realization of these plans and discuss </w:t>
      </w:r>
      <w:r w:rsidR="00EC213E">
        <w:rPr>
          <w:rFonts w:ascii="Calibri" w:hAnsi="Calibri"/>
        </w:rPr>
        <w:t>deviations with management and Board</w:t>
      </w:r>
    </w:p>
    <w:p w:rsidR="00EC213E" w:rsidRDefault="00EC213E" w:rsidP="00792CE0">
      <w:pPr>
        <w:pStyle w:val="ListParagraph"/>
        <w:numPr>
          <w:ilvl w:val="0"/>
          <w:numId w:val="1"/>
        </w:numPr>
        <w:rPr>
          <w:rFonts w:ascii="Calibri" w:hAnsi="Calibri"/>
        </w:rPr>
      </w:pPr>
      <w:r>
        <w:rPr>
          <w:rFonts w:ascii="Calibri" w:hAnsi="Calibri"/>
        </w:rPr>
        <w:t>To prepare internal and external reports targeting different stakeholders</w:t>
      </w:r>
    </w:p>
    <w:p w:rsidR="00EC213E" w:rsidRDefault="00EC213E" w:rsidP="00792CE0">
      <w:pPr>
        <w:pStyle w:val="ListParagraph"/>
        <w:numPr>
          <w:ilvl w:val="0"/>
          <w:numId w:val="1"/>
        </w:numPr>
        <w:rPr>
          <w:rFonts w:ascii="Calibri" w:hAnsi="Calibri"/>
        </w:rPr>
      </w:pPr>
      <w:r>
        <w:rPr>
          <w:rFonts w:ascii="Calibri" w:hAnsi="Calibri"/>
        </w:rPr>
        <w:t>To develop and support a highly collaborative culture of member driven initiatives, including the development of capacity and delivery of results in policy and law analysis, policy and law advocacy and communications, development and pioneering of innovative natural resource management solutions</w:t>
      </w:r>
    </w:p>
    <w:p w:rsidR="00EC213E" w:rsidRDefault="00EC213E" w:rsidP="00792CE0">
      <w:pPr>
        <w:pStyle w:val="ListParagraph"/>
        <w:numPr>
          <w:ilvl w:val="0"/>
          <w:numId w:val="1"/>
        </w:numPr>
        <w:rPr>
          <w:rFonts w:ascii="Calibri" w:hAnsi="Calibri"/>
        </w:rPr>
      </w:pPr>
      <w:r>
        <w:rPr>
          <w:rFonts w:ascii="Calibri" w:hAnsi="Calibri"/>
        </w:rPr>
        <w:t>To identify new areas of growth and diversification in line with TNRF’s strategy and in response to or in anticipation of member demand</w:t>
      </w:r>
    </w:p>
    <w:p w:rsidR="00EC213E" w:rsidRDefault="00EC213E" w:rsidP="00792CE0">
      <w:pPr>
        <w:pStyle w:val="ListParagraph"/>
        <w:numPr>
          <w:ilvl w:val="0"/>
          <w:numId w:val="1"/>
        </w:numPr>
        <w:rPr>
          <w:rFonts w:ascii="Calibri" w:hAnsi="Calibri"/>
        </w:rPr>
      </w:pPr>
      <w:r>
        <w:rPr>
          <w:rFonts w:ascii="Calibri" w:hAnsi="Calibri"/>
        </w:rPr>
        <w:t>To provide leadership to the management , monitor and evaluate their performance and to encourage personal growth and development</w:t>
      </w:r>
    </w:p>
    <w:p w:rsidR="00EC213E" w:rsidRDefault="00EC213E" w:rsidP="00792CE0">
      <w:pPr>
        <w:pStyle w:val="ListParagraph"/>
        <w:numPr>
          <w:ilvl w:val="0"/>
          <w:numId w:val="1"/>
        </w:numPr>
        <w:rPr>
          <w:rFonts w:ascii="Calibri" w:hAnsi="Calibri"/>
        </w:rPr>
      </w:pPr>
      <w:r>
        <w:rPr>
          <w:rFonts w:ascii="Calibri" w:hAnsi="Calibri"/>
        </w:rPr>
        <w:t>To ensure financial sustainability of TNRF by efficient use of financial resources and coordinating resource mobilization activities</w:t>
      </w:r>
    </w:p>
    <w:p w:rsidR="00AF34FA" w:rsidRDefault="00AF34FA" w:rsidP="00792CE0">
      <w:pPr>
        <w:pStyle w:val="ListParagraph"/>
        <w:numPr>
          <w:ilvl w:val="0"/>
          <w:numId w:val="1"/>
        </w:numPr>
        <w:rPr>
          <w:rFonts w:ascii="Calibri" w:hAnsi="Calibri"/>
        </w:rPr>
      </w:pPr>
      <w:r>
        <w:rPr>
          <w:rFonts w:ascii="Calibri" w:hAnsi="Calibri"/>
        </w:rPr>
        <w:t>To liaise and work with central government and parliament and strengthen TNRF engagement with parliament, broaden TNRF participation on National Steering Committees</w:t>
      </w:r>
    </w:p>
    <w:p w:rsidR="00AF34FA" w:rsidRDefault="00AF34FA" w:rsidP="00792CE0">
      <w:pPr>
        <w:pStyle w:val="ListParagraph"/>
        <w:numPr>
          <w:ilvl w:val="0"/>
          <w:numId w:val="1"/>
        </w:numPr>
        <w:rPr>
          <w:rFonts w:ascii="Calibri" w:hAnsi="Calibri"/>
        </w:rPr>
      </w:pPr>
      <w:r>
        <w:rPr>
          <w:rFonts w:ascii="Calibri" w:hAnsi="Calibri"/>
        </w:rPr>
        <w:t>To represent TNRF at national in international meetings symposia, etc., and build partnerships</w:t>
      </w:r>
    </w:p>
    <w:p w:rsidR="00AF34FA" w:rsidRDefault="00AF34FA" w:rsidP="00792CE0">
      <w:pPr>
        <w:pStyle w:val="ListParagraph"/>
        <w:numPr>
          <w:ilvl w:val="0"/>
          <w:numId w:val="1"/>
        </w:numPr>
        <w:rPr>
          <w:rFonts w:ascii="Calibri" w:hAnsi="Calibri"/>
        </w:rPr>
      </w:pPr>
      <w:r>
        <w:rPr>
          <w:rFonts w:ascii="Calibri" w:hAnsi="Calibri"/>
        </w:rPr>
        <w:t>To initiate and maintain proper human resource management practices</w:t>
      </w:r>
    </w:p>
    <w:p w:rsidR="00AF34FA" w:rsidRPr="00B33FA5" w:rsidRDefault="00AF34FA" w:rsidP="00AF34FA">
      <w:pPr>
        <w:pStyle w:val="ListParagraph"/>
        <w:numPr>
          <w:ilvl w:val="0"/>
          <w:numId w:val="1"/>
        </w:numPr>
        <w:rPr>
          <w:rFonts w:ascii="Calibri" w:hAnsi="Calibri"/>
        </w:rPr>
      </w:pPr>
      <w:r>
        <w:rPr>
          <w:rFonts w:ascii="Calibri" w:hAnsi="Calibri"/>
        </w:rPr>
        <w:t>To identify other activities to enhance the performance of TNRF as well as equip TNRF to meet demands of members and changing environment</w:t>
      </w:r>
    </w:p>
    <w:p w:rsidR="00AE5F9A" w:rsidRPr="00C33E5F" w:rsidRDefault="00AE5F9A" w:rsidP="00AE5F9A">
      <w:pPr>
        <w:widowControl w:val="0"/>
        <w:autoSpaceDE w:val="0"/>
        <w:autoSpaceDN w:val="0"/>
        <w:adjustRightInd w:val="0"/>
        <w:spacing w:after="0"/>
        <w:jc w:val="both"/>
        <w:rPr>
          <w:rFonts w:ascii="Calibri" w:hAnsi="Calibri" w:cs="Helvetica"/>
        </w:rPr>
      </w:pPr>
      <w:r w:rsidRPr="00C33E5F">
        <w:rPr>
          <w:rFonts w:ascii="Calibri" w:hAnsi="Calibri" w:cs="Calibri"/>
          <w:b/>
          <w:bCs/>
        </w:rPr>
        <w:t>QUALIFICATIONS AND EXPERIENCE</w:t>
      </w:r>
    </w:p>
    <w:p w:rsidR="005B54B6" w:rsidRDefault="00AE5F9A" w:rsidP="005B54B6">
      <w:pPr>
        <w:widowControl w:val="0"/>
        <w:autoSpaceDE w:val="0"/>
        <w:autoSpaceDN w:val="0"/>
        <w:adjustRightInd w:val="0"/>
        <w:spacing w:after="0"/>
        <w:jc w:val="both"/>
        <w:rPr>
          <w:rFonts w:ascii="Calibri" w:hAnsi="Calibri" w:cs="Calibri"/>
          <w:b/>
        </w:rPr>
      </w:pPr>
      <w:r w:rsidRPr="00C33E5F">
        <w:rPr>
          <w:rFonts w:ascii="Calibri" w:hAnsi="Calibri" w:cs="Helvetica"/>
        </w:rPr>
        <w:t>TNRF is looking for a hard working and dynamic team member w</w:t>
      </w:r>
      <w:r w:rsidR="0089774E">
        <w:rPr>
          <w:rFonts w:ascii="Calibri" w:hAnsi="Calibri" w:cs="Helvetica"/>
        </w:rPr>
        <w:t xml:space="preserve">ho </w:t>
      </w:r>
      <w:r w:rsidR="005B54B6" w:rsidRPr="0089774E">
        <w:rPr>
          <w:rFonts w:ascii="Calibri" w:hAnsi="Calibri" w:cs="Calibri"/>
        </w:rPr>
        <w:t xml:space="preserve">has proven leadership skills with demonstrated success </w:t>
      </w:r>
      <w:r w:rsidR="0089774E">
        <w:rPr>
          <w:rFonts w:ascii="Calibri" w:hAnsi="Calibri" w:cs="Calibri"/>
        </w:rPr>
        <w:t>in the natural resource sector.  Specifically, TNRF is looking for the following qualifications:</w:t>
      </w:r>
    </w:p>
    <w:p w:rsidR="005B54B6" w:rsidRPr="00C33E5F" w:rsidRDefault="005B54B6" w:rsidP="00AE5F9A">
      <w:pPr>
        <w:widowControl w:val="0"/>
        <w:autoSpaceDE w:val="0"/>
        <w:autoSpaceDN w:val="0"/>
        <w:adjustRightInd w:val="0"/>
        <w:spacing w:after="0"/>
        <w:jc w:val="both"/>
        <w:rPr>
          <w:rFonts w:ascii="Calibri" w:hAnsi="Calibri" w:cs="Helvetica"/>
        </w:rPr>
      </w:pPr>
    </w:p>
    <w:p w:rsidR="00193604" w:rsidRPr="005D0171" w:rsidRDefault="00193604" w:rsidP="00193604">
      <w:pPr>
        <w:pStyle w:val="ListParagraph"/>
        <w:widowControl w:val="0"/>
        <w:numPr>
          <w:ilvl w:val="0"/>
          <w:numId w:val="3"/>
        </w:numPr>
        <w:autoSpaceDE w:val="0"/>
        <w:autoSpaceDN w:val="0"/>
        <w:adjustRightInd w:val="0"/>
        <w:spacing w:after="0"/>
        <w:jc w:val="both"/>
        <w:rPr>
          <w:rFonts w:ascii="Calibri" w:hAnsi="Calibri"/>
        </w:rPr>
      </w:pPr>
      <w:r>
        <w:rPr>
          <w:rFonts w:ascii="Calibri" w:hAnsi="Calibri" w:cs="Helvetica"/>
        </w:rPr>
        <w:t>Innovative and dynamic team leader, passionate about the need for better governance of natural resources in Tanzania</w:t>
      </w:r>
    </w:p>
    <w:p w:rsidR="00792CE0" w:rsidRPr="0089774E" w:rsidRDefault="0089774E" w:rsidP="0089774E">
      <w:pPr>
        <w:pStyle w:val="ListParagraph"/>
        <w:widowControl w:val="0"/>
        <w:numPr>
          <w:ilvl w:val="0"/>
          <w:numId w:val="3"/>
        </w:numPr>
        <w:autoSpaceDE w:val="0"/>
        <w:autoSpaceDN w:val="0"/>
        <w:adjustRightInd w:val="0"/>
        <w:spacing w:after="0"/>
        <w:jc w:val="both"/>
        <w:rPr>
          <w:rFonts w:ascii="Calibri" w:hAnsi="Calibri"/>
        </w:rPr>
      </w:pPr>
      <w:r>
        <w:rPr>
          <w:rFonts w:ascii="Calibri" w:hAnsi="Calibri" w:cs="Helvetica"/>
        </w:rPr>
        <w:t>Relevant degree (eg. natural resource management, development, political science, rural economy) of masters level or higher from a reputable university and appropriate additional professional qualifications</w:t>
      </w:r>
    </w:p>
    <w:p w:rsidR="0089774E" w:rsidRPr="0089774E" w:rsidRDefault="0089774E" w:rsidP="0089774E">
      <w:pPr>
        <w:pStyle w:val="ListParagraph"/>
        <w:widowControl w:val="0"/>
        <w:numPr>
          <w:ilvl w:val="0"/>
          <w:numId w:val="3"/>
        </w:numPr>
        <w:autoSpaceDE w:val="0"/>
        <w:autoSpaceDN w:val="0"/>
        <w:adjustRightInd w:val="0"/>
        <w:spacing w:after="0"/>
        <w:jc w:val="both"/>
        <w:rPr>
          <w:rFonts w:ascii="Calibri" w:hAnsi="Calibri"/>
        </w:rPr>
      </w:pPr>
      <w:r>
        <w:rPr>
          <w:rFonts w:ascii="Calibri" w:hAnsi="Calibri" w:cs="Helvetica"/>
        </w:rPr>
        <w:t>Programmatic development experience preferably in leading membership-based network organizations</w:t>
      </w:r>
    </w:p>
    <w:p w:rsidR="0089774E" w:rsidRPr="0089774E" w:rsidRDefault="0089774E" w:rsidP="0089774E">
      <w:pPr>
        <w:pStyle w:val="ListParagraph"/>
        <w:widowControl w:val="0"/>
        <w:numPr>
          <w:ilvl w:val="0"/>
          <w:numId w:val="3"/>
        </w:numPr>
        <w:autoSpaceDE w:val="0"/>
        <w:autoSpaceDN w:val="0"/>
        <w:adjustRightInd w:val="0"/>
        <w:spacing w:after="0"/>
        <w:jc w:val="both"/>
        <w:rPr>
          <w:rFonts w:ascii="Calibri" w:hAnsi="Calibri"/>
        </w:rPr>
      </w:pPr>
      <w:r>
        <w:rPr>
          <w:rFonts w:ascii="Calibri" w:hAnsi="Calibri" w:cs="Helvetica"/>
        </w:rPr>
        <w:t>Experience with project planning, monitoring and evaluation</w:t>
      </w:r>
    </w:p>
    <w:p w:rsidR="0089774E" w:rsidRPr="005D0171" w:rsidRDefault="005D0171" w:rsidP="0089774E">
      <w:pPr>
        <w:pStyle w:val="ListParagraph"/>
        <w:widowControl w:val="0"/>
        <w:numPr>
          <w:ilvl w:val="0"/>
          <w:numId w:val="3"/>
        </w:numPr>
        <w:autoSpaceDE w:val="0"/>
        <w:autoSpaceDN w:val="0"/>
        <w:adjustRightInd w:val="0"/>
        <w:spacing w:after="0"/>
        <w:jc w:val="both"/>
        <w:rPr>
          <w:rFonts w:ascii="Calibri" w:hAnsi="Calibri"/>
        </w:rPr>
      </w:pPr>
      <w:r>
        <w:rPr>
          <w:rFonts w:ascii="Calibri" w:hAnsi="Calibri" w:cs="Helvetica"/>
        </w:rPr>
        <w:t>Proven success at fundraising and experience with financial management and budgeting</w:t>
      </w:r>
    </w:p>
    <w:p w:rsidR="005D0171" w:rsidRPr="005D0171" w:rsidRDefault="005D0171" w:rsidP="0089774E">
      <w:pPr>
        <w:pStyle w:val="ListParagraph"/>
        <w:widowControl w:val="0"/>
        <w:numPr>
          <w:ilvl w:val="0"/>
          <w:numId w:val="3"/>
        </w:numPr>
        <w:autoSpaceDE w:val="0"/>
        <w:autoSpaceDN w:val="0"/>
        <w:adjustRightInd w:val="0"/>
        <w:spacing w:after="0"/>
        <w:jc w:val="both"/>
        <w:rPr>
          <w:rFonts w:ascii="Calibri" w:hAnsi="Calibri"/>
        </w:rPr>
      </w:pPr>
      <w:r>
        <w:rPr>
          <w:rFonts w:ascii="Calibri" w:hAnsi="Calibri" w:cs="Helvetica"/>
        </w:rPr>
        <w:t>Knowledgeable about how to develop good advocacy processes, including the understanding the role of applied research, learning and communications in advocacy and the importance of building a consolidated and strategic approachesExcellent presentation and public relations skills, and proven report writing and proposal development skills</w:t>
      </w:r>
    </w:p>
    <w:p w:rsidR="005D0171" w:rsidRPr="0089774E" w:rsidRDefault="005D0171" w:rsidP="0089774E">
      <w:pPr>
        <w:pStyle w:val="ListParagraph"/>
        <w:widowControl w:val="0"/>
        <w:numPr>
          <w:ilvl w:val="0"/>
          <w:numId w:val="3"/>
        </w:numPr>
        <w:autoSpaceDE w:val="0"/>
        <w:autoSpaceDN w:val="0"/>
        <w:adjustRightInd w:val="0"/>
        <w:spacing w:after="0"/>
        <w:jc w:val="both"/>
        <w:rPr>
          <w:rFonts w:ascii="Calibri" w:hAnsi="Calibri"/>
        </w:rPr>
      </w:pPr>
      <w:r>
        <w:rPr>
          <w:rFonts w:ascii="Calibri" w:hAnsi="Calibri" w:cs="Helvetica"/>
        </w:rPr>
        <w:t>Fluent in English and Swahili</w:t>
      </w:r>
    </w:p>
    <w:p w:rsidR="0089774E" w:rsidRDefault="0089774E" w:rsidP="0089774E">
      <w:pPr>
        <w:widowControl w:val="0"/>
        <w:autoSpaceDE w:val="0"/>
        <w:autoSpaceDN w:val="0"/>
        <w:adjustRightInd w:val="0"/>
        <w:spacing w:after="0"/>
        <w:jc w:val="both"/>
        <w:rPr>
          <w:rFonts w:ascii="Calibri" w:hAnsi="Calibri"/>
        </w:rPr>
      </w:pPr>
    </w:p>
    <w:p w:rsidR="0089774E" w:rsidRDefault="0089774E" w:rsidP="0089774E">
      <w:pPr>
        <w:widowControl w:val="0"/>
        <w:autoSpaceDE w:val="0"/>
        <w:autoSpaceDN w:val="0"/>
        <w:adjustRightInd w:val="0"/>
        <w:spacing w:after="0"/>
        <w:jc w:val="both"/>
        <w:rPr>
          <w:rFonts w:ascii="Calibri" w:hAnsi="Calibri"/>
        </w:rPr>
      </w:pPr>
    </w:p>
    <w:p w:rsidR="0089774E" w:rsidRPr="0089774E" w:rsidRDefault="0089774E" w:rsidP="0089774E">
      <w:pPr>
        <w:widowControl w:val="0"/>
        <w:autoSpaceDE w:val="0"/>
        <w:autoSpaceDN w:val="0"/>
        <w:adjustRightInd w:val="0"/>
        <w:spacing w:after="0"/>
        <w:jc w:val="both"/>
        <w:rPr>
          <w:rFonts w:ascii="Calibri" w:hAnsi="Calibri"/>
        </w:rPr>
      </w:pPr>
    </w:p>
    <w:p w:rsidR="004A7E0F" w:rsidRPr="004A7E0F" w:rsidRDefault="004A7E0F" w:rsidP="004A7E0F">
      <w:pPr>
        <w:widowControl w:val="0"/>
        <w:autoSpaceDE w:val="0"/>
        <w:autoSpaceDN w:val="0"/>
        <w:adjustRightInd w:val="0"/>
        <w:spacing w:after="0"/>
        <w:jc w:val="both"/>
        <w:rPr>
          <w:rFonts w:ascii="Calibri" w:hAnsi="Calibri" w:cs="Calibri"/>
          <w:b/>
          <w:bCs/>
        </w:rPr>
      </w:pPr>
      <w:r w:rsidRPr="004A7E0F">
        <w:rPr>
          <w:rFonts w:ascii="Calibri" w:hAnsi="Calibri" w:cs="Calibri"/>
          <w:b/>
          <w:bCs/>
        </w:rPr>
        <w:t>TERMS AND CONDITIONS OF SERVICE</w:t>
      </w:r>
    </w:p>
    <w:p w:rsidR="004A7E0F" w:rsidRPr="004A7E0F" w:rsidRDefault="004A7E0F" w:rsidP="004A7E0F">
      <w:pPr>
        <w:pStyle w:val="ListParagraph"/>
        <w:widowControl w:val="0"/>
        <w:numPr>
          <w:ilvl w:val="0"/>
          <w:numId w:val="5"/>
        </w:numPr>
        <w:autoSpaceDE w:val="0"/>
        <w:autoSpaceDN w:val="0"/>
        <w:adjustRightInd w:val="0"/>
        <w:spacing w:after="0"/>
        <w:jc w:val="both"/>
        <w:rPr>
          <w:rFonts w:ascii="Calibri" w:hAnsi="Calibri" w:cs="Calibri"/>
        </w:rPr>
      </w:pPr>
      <w:r w:rsidRPr="004A7E0F">
        <w:rPr>
          <w:rFonts w:ascii="Calibri" w:hAnsi="Calibri" w:cs="Calibri"/>
        </w:rPr>
        <w:t>The renewable contract initially wil</w:t>
      </w:r>
      <w:r>
        <w:rPr>
          <w:rFonts w:ascii="Calibri" w:hAnsi="Calibri" w:cs="Calibri"/>
        </w:rPr>
        <w:t>l be for two years with a three-</w:t>
      </w:r>
      <w:r w:rsidRPr="004A7E0F">
        <w:rPr>
          <w:rFonts w:ascii="Calibri" w:hAnsi="Calibri" w:cs="Calibri"/>
        </w:rPr>
        <w:t>month probationary period.</w:t>
      </w:r>
    </w:p>
    <w:p w:rsidR="004A7E0F" w:rsidRPr="004A7E0F" w:rsidRDefault="004A7E0F" w:rsidP="004A7E0F">
      <w:pPr>
        <w:pStyle w:val="ListParagraph"/>
        <w:widowControl w:val="0"/>
        <w:numPr>
          <w:ilvl w:val="0"/>
          <w:numId w:val="5"/>
        </w:numPr>
        <w:autoSpaceDE w:val="0"/>
        <w:autoSpaceDN w:val="0"/>
        <w:adjustRightInd w:val="0"/>
        <w:spacing w:after="0"/>
        <w:jc w:val="both"/>
        <w:rPr>
          <w:rFonts w:ascii="Calibri" w:hAnsi="Calibri" w:cs="Helvetica"/>
        </w:rPr>
      </w:pPr>
      <w:r w:rsidRPr="004A7E0F">
        <w:rPr>
          <w:rFonts w:ascii="Calibri" w:hAnsi="Calibri" w:cs="Calibri"/>
        </w:rPr>
        <w:t>Extension of the appointment is subject to the availability of funds and satisfactory performance in line with the TNRF Rules and Regulations.</w:t>
      </w:r>
    </w:p>
    <w:p w:rsidR="004A7E0F" w:rsidRPr="004A7E0F" w:rsidRDefault="004A7E0F" w:rsidP="004A7E0F">
      <w:pPr>
        <w:pStyle w:val="ListParagraph"/>
        <w:widowControl w:val="0"/>
        <w:numPr>
          <w:ilvl w:val="0"/>
          <w:numId w:val="5"/>
        </w:numPr>
        <w:autoSpaceDE w:val="0"/>
        <w:autoSpaceDN w:val="0"/>
        <w:adjustRightInd w:val="0"/>
        <w:spacing w:after="0"/>
        <w:jc w:val="both"/>
        <w:rPr>
          <w:rFonts w:ascii="Calibri" w:hAnsi="Calibri" w:cs="Helvetica"/>
        </w:rPr>
      </w:pPr>
      <w:r w:rsidRPr="004A7E0F">
        <w:rPr>
          <w:rFonts w:ascii="Calibri" w:hAnsi="Calibri" w:cs="Calibri"/>
        </w:rPr>
        <w:t>Generous employment package, including health and other benefits will be offered, reflecting the nature of the role, experience and qualifications required of this position. The WC will be registered with the National Social Security Fund.                    </w:t>
      </w:r>
    </w:p>
    <w:p w:rsidR="004A7E0F" w:rsidRPr="004A7E0F" w:rsidRDefault="004A7E0F" w:rsidP="00792CE0">
      <w:pPr>
        <w:ind w:left="360"/>
        <w:rPr>
          <w:rFonts w:ascii="Calibri" w:hAnsi="Calibri"/>
        </w:rPr>
      </w:pP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b/>
          <w:bCs/>
        </w:rPr>
        <w:t>HOW TO APPLY</w:t>
      </w:r>
    </w:p>
    <w:p w:rsidR="00A3127D" w:rsidRPr="004A7E0F" w:rsidRDefault="00A3127D" w:rsidP="00A3127D">
      <w:pPr>
        <w:pStyle w:val="ListParagraph"/>
        <w:widowControl w:val="0"/>
        <w:numPr>
          <w:ilvl w:val="0"/>
          <w:numId w:val="4"/>
        </w:numPr>
        <w:autoSpaceDE w:val="0"/>
        <w:autoSpaceDN w:val="0"/>
        <w:adjustRightInd w:val="0"/>
        <w:spacing w:after="0"/>
        <w:jc w:val="both"/>
        <w:rPr>
          <w:rFonts w:ascii="Calibri" w:hAnsi="Calibri" w:cs="Helvetica"/>
        </w:rPr>
      </w:pPr>
      <w:r w:rsidRPr="004A7E0F">
        <w:rPr>
          <w:rFonts w:ascii="Calibri" w:hAnsi="Calibri" w:cs="Calibri"/>
        </w:rPr>
        <w:t>Interested candidates should submit their applications with (a) cover letter summarizing the candidate’s suitability against the selection criteria and quoting the position and vacancy announcement number and full working contact details of the candidate and three referees (b) curriculum vitae.</w:t>
      </w:r>
    </w:p>
    <w:p w:rsidR="00A3127D" w:rsidRPr="004A7E0F" w:rsidRDefault="00A3127D" w:rsidP="00A3127D">
      <w:pPr>
        <w:pStyle w:val="ListParagraph"/>
        <w:widowControl w:val="0"/>
        <w:numPr>
          <w:ilvl w:val="0"/>
          <w:numId w:val="4"/>
        </w:numPr>
        <w:autoSpaceDE w:val="0"/>
        <w:autoSpaceDN w:val="0"/>
        <w:adjustRightInd w:val="0"/>
        <w:spacing w:after="0"/>
        <w:jc w:val="both"/>
        <w:rPr>
          <w:rFonts w:ascii="Calibri" w:hAnsi="Calibri" w:cs="Helvetica"/>
        </w:rPr>
      </w:pPr>
      <w:r w:rsidRPr="004A7E0F">
        <w:rPr>
          <w:rFonts w:ascii="Calibri" w:hAnsi="Calibri" w:cs="Calibri"/>
        </w:rPr>
        <w:t>TNRF will only respond to those candidates who strictly meet the set requirements for the advertised positions. Please do not apply unless you have the required qualifications.</w:t>
      </w:r>
    </w:p>
    <w:p w:rsidR="00A3127D" w:rsidRPr="004A7E0F" w:rsidRDefault="00A3127D" w:rsidP="00A3127D">
      <w:pPr>
        <w:pStyle w:val="ListParagraph"/>
        <w:widowControl w:val="0"/>
        <w:numPr>
          <w:ilvl w:val="0"/>
          <w:numId w:val="4"/>
        </w:numPr>
        <w:autoSpaceDE w:val="0"/>
        <w:autoSpaceDN w:val="0"/>
        <w:adjustRightInd w:val="0"/>
        <w:spacing w:after="0"/>
        <w:jc w:val="both"/>
        <w:rPr>
          <w:rFonts w:ascii="Calibri" w:hAnsi="Calibri" w:cs="Helvetica"/>
        </w:rPr>
      </w:pPr>
      <w:r w:rsidRPr="004A7E0F">
        <w:rPr>
          <w:rFonts w:ascii="Calibri" w:hAnsi="Calibri" w:cs="Calibri"/>
        </w:rPr>
        <w:t>Applications should be sent by registered mail, courier service or e-mail (email subject line should quote position and vacancy number and all soft copies</w:t>
      </w:r>
      <w:r w:rsidRPr="004A7E0F">
        <w:rPr>
          <w:rFonts w:ascii="Calibri" w:hAnsi="Calibri" w:cs="Calibri"/>
          <w:i/>
          <w:iCs/>
        </w:rPr>
        <w:t xml:space="preserve"> should be in MS Word)</w:t>
      </w:r>
      <w:r w:rsidRPr="004A7E0F">
        <w:rPr>
          <w:rFonts w:ascii="Calibri" w:hAnsi="Calibri" w:cs="Calibri"/>
        </w:rPr>
        <w:t xml:space="preserve"> Applicants should choose one method of sending applications. </w:t>
      </w:r>
      <w:r w:rsidRPr="004A7E0F">
        <w:rPr>
          <w:rFonts w:ascii="Calibri" w:hAnsi="Calibri" w:cs="Calibri"/>
          <w:b/>
          <w:bCs/>
          <w:i/>
          <w:iCs/>
        </w:rPr>
        <w:t>Duplicate Applications will be disqualified.</w:t>
      </w:r>
    </w:p>
    <w:p w:rsidR="00A3127D" w:rsidRPr="004A7E0F" w:rsidRDefault="00A3127D" w:rsidP="00A3127D">
      <w:pPr>
        <w:pStyle w:val="ListParagraph"/>
        <w:widowControl w:val="0"/>
        <w:numPr>
          <w:ilvl w:val="0"/>
          <w:numId w:val="4"/>
        </w:numPr>
        <w:autoSpaceDE w:val="0"/>
        <w:autoSpaceDN w:val="0"/>
        <w:adjustRightInd w:val="0"/>
        <w:spacing w:after="0"/>
        <w:jc w:val="both"/>
        <w:rPr>
          <w:rFonts w:ascii="Calibri" w:hAnsi="Calibri" w:cs="Helvetica"/>
        </w:rPr>
      </w:pPr>
      <w:r w:rsidRPr="004A7E0F">
        <w:rPr>
          <w:rFonts w:ascii="Calibri" w:hAnsi="Calibri" w:cs="Calibri"/>
        </w:rPr>
        <w:t>Only successful candidates will be contacted and at the interview should provide originals and copies of both academic and professional certificates and testimonials and last performance appraisal evaluation.</w:t>
      </w:r>
    </w:p>
    <w:p w:rsidR="00A3127D" w:rsidRPr="004A7E0F" w:rsidRDefault="00A3127D" w:rsidP="00A3127D">
      <w:pPr>
        <w:widowControl w:val="0"/>
        <w:autoSpaceDE w:val="0"/>
        <w:autoSpaceDN w:val="0"/>
        <w:adjustRightInd w:val="0"/>
        <w:spacing w:after="0"/>
        <w:ind w:left="480"/>
        <w:jc w:val="both"/>
        <w:rPr>
          <w:rFonts w:ascii="Calibri" w:hAnsi="Calibri" w:cs="Helvetica"/>
        </w:rPr>
      </w:pPr>
      <w:r w:rsidRPr="004A7E0F">
        <w:rPr>
          <w:rFonts w:ascii="Calibri" w:hAnsi="Calibri" w:cs="Calibri"/>
        </w:rPr>
        <w:t> </w:t>
      </w: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rPr>
        <w:t xml:space="preserve">Please send your application to the address or e-mail indicated below before the deadline of </w:t>
      </w:r>
      <w:r w:rsidR="003E472E">
        <w:rPr>
          <w:rFonts w:ascii="Calibri" w:hAnsi="Calibri" w:cs="Calibri"/>
          <w:b/>
          <w:bCs/>
        </w:rPr>
        <w:t xml:space="preserve">1 June </w:t>
      </w:r>
      <w:r w:rsidR="004A7E0F">
        <w:rPr>
          <w:rFonts w:ascii="Calibri" w:hAnsi="Calibri" w:cs="Calibri"/>
          <w:b/>
          <w:bCs/>
        </w:rPr>
        <w:t>2011</w:t>
      </w:r>
      <w:r w:rsidRPr="004A7E0F">
        <w:rPr>
          <w:rFonts w:ascii="Calibri" w:hAnsi="Calibri" w:cs="Calibri"/>
        </w:rPr>
        <w:t>.</w:t>
      </w: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rPr>
        <w:t> </w:t>
      </w: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b/>
          <w:bCs/>
        </w:rPr>
        <w:t>THE ADMINISTRATOR</w:t>
      </w: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b/>
          <w:bCs/>
        </w:rPr>
        <w:t>TANZANIA NATURAL RESOURCE FORUM</w:t>
      </w: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b/>
          <w:bCs/>
        </w:rPr>
        <w:t>P.O. Box 15605. Arusha, Tanzania</w:t>
      </w:r>
    </w:p>
    <w:p w:rsidR="00A3127D" w:rsidRPr="003E472E" w:rsidRDefault="00A3127D" w:rsidP="00A3127D">
      <w:pPr>
        <w:rPr>
          <w:rFonts w:ascii="Calibri" w:hAnsi="Calibri"/>
        </w:rPr>
      </w:pPr>
      <w:r w:rsidRPr="004A7E0F">
        <w:rPr>
          <w:rFonts w:ascii="Calibri" w:hAnsi="Calibri" w:cs="Calibri"/>
          <w:b/>
          <w:bCs/>
        </w:rPr>
        <w:t xml:space="preserve">E-mail: </w:t>
      </w:r>
      <w:hyperlink r:id="rId7" w:history="1">
        <w:r w:rsidR="003E472E" w:rsidRPr="00867D0E">
          <w:rPr>
            <w:rStyle w:val="Hyperlink"/>
            <w:rFonts w:ascii="Calibri" w:hAnsi="Calibri" w:cs="Calibri"/>
            <w:b/>
            <w:bCs/>
            <w:u w:color="2951A9"/>
          </w:rPr>
          <w:t>ED@TNRF.org</w:t>
        </w:r>
      </w:hyperlink>
      <w:r w:rsidR="003E472E">
        <w:rPr>
          <w:rFonts w:ascii="Calibri" w:hAnsi="Calibri" w:cs="Calibri"/>
          <w:b/>
          <w:bCs/>
          <w:u w:color="2951A9"/>
        </w:rPr>
        <w:t xml:space="preserve"> and </w:t>
      </w:r>
      <w:hyperlink r:id="rId8" w:history="1">
        <w:r w:rsidR="003E472E" w:rsidRPr="00867D0E">
          <w:rPr>
            <w:rStyle w:val="Hyperlink"/>
            <w:rFonts w:ascii="Calibri" w:hAnsi="Calibri" w:cs="Calibri"/>
            <w:bCs/>
            <w:u w:color="2951A9"/>
          </w:rPr>
          <w:t>kaijagep@cbli.info</w:t>
        </w:r>
      </w:hyperlink>
      <w:r w:rsidR="003E472E">
        <w:rPr>
          <w:rFonts w:ascii="Calibri" w:hAnsi="Calibri" w:cs="Calibri"/>
          <w:bCs/>
          <w:u w:color="2951A9"/>
        </w:rPr>
        <w:t xml:space="preserve"> </w:t>
      </w:r>
      <w:bookmarkStart w:id="0" w:name="_GoBack"/>
      <w:bookmarkEnd w:id="0"/>
    </w:p>
    <w:p w:rsidR="00A3127D" w:rsidRPr="00C33E5F" w:rsidRDefault="00A3127D" w:rsidP="00A3127D">
      <w:pPr>
        <w:rPr>
          <w:rFonts w:ascii="Calibri" w:hAnsi="Calibri"/>
        </w:rPr>
      </w:pPr>
    </w:p>
    <w:sectPr w:rsidR="00A3127D" w:rsidRPr="00C33E5F" w:rsidSect="005C59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BD3"/>
    <w:multiLevelType w:val="hybridMultilevel"/>
    <w:tmpl w:val="B4C8F282"/>
    <w:lvl w:ilvl="0" w:tplc="89C6E5CC">
      <w:start w:val="1"/>
      <w:numFmt w:val="bullet"/>
      <w:lvlText w:val=""/>
      <w:lvlJc w:val="left"/>
      <w:pPr>
        <w:ind w:left="432" w:hanging="432"/>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300E550A"/>
    <w:multiLevelType w:val="hybridMultilevel"/>
    <w:tmpl w:val="D6C27A88"/>
    <w:lvl w:ilvl="0" w:tplc="B58C5BF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72D77"/>
    <w:multiLevelType w:val="hybridMultilevel"/>
    <w:tmpl w:val="87A8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41866"/>
    <w:multiLevelType w:val="hybridMultilevel"/>
    <w:tmpl w:val="2E4E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B782D"/>
    <w:multiLevelType w:val="hybridMultilevel"/>
    <w:tmpl w:val="2B3ABE1A"/>
    <w:lvl w:ilvl="0" w:tplc="D30067A0">
      <w:start w:val="1"/>
      <w:numFmt w:val="bullet"/>
      <w:lvlText w:val=""/>
      <w:lvlJc w:val="left"/>
      <w:pPr>
        <w:ind w:left="1512" w:hanging="792"/>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nsid w:val="71F10991"/>
    <w:multiLevelType w:val="hybridMultilevel"/>
    <w:tmpl w:val="D4847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A6"/>
    <w:rsid w:val="0019302D"/>
    <w:rsid w:val="00193604"/>
    <w:rsid w:val="00236124"/>
    <w:rsid w:val="0024726E"/>
    <w:rsid w:val="002C1B5B"/>
    <w:rsid w:val="00392CFD"/>
    <w:rsid w:val="003C2894"/>
    <w:rsid w:val="003E472E"/>
    <w:rsid w:val="004A7E0F"/>
    <w:rsid w:val="0051220C"/>
    <w:rsid w:val="005B54B6"/>
    <w:rsid w:val="005C59FC"/>
    <w:rsid w:val="005D0171"/>
    <w:rsid w:val="00606E91"/>
    <w:rsid w:val="006550A6"/>
    <w:rsid w:val="006824C5"/>
    <w:rsid w:val="00792CE0"/>
    <w:rsid w:val="007D4F51"/>
    <w:rsid w:val="0089774E"/>
    <w:rsid w:val="008F3CCE"/>
    <w:rsid w:val="009A268D"/>
    <w:rsid w:val="00A3127D"/>
    <w:rsid w:val="00A427E3"/>
    <w:rsid w:val="00AE5F9A"/>
    <w:rsid w:val="00AF34FA"/>
    <w:rsid w:val="00B33AEF"/>
    <w:rsid w:val="00B33FA5"/>
    <w:rsid w:val="00BD737D"/>
    <w:rsid w:val="00C33E5F"/>
    <w:rsid w:val="00DD179F"/>
    <w:rsid w:val="00EC213E"/>
    <w:rsid w:val="00F13C93"/>
    <w:rsid w:val="00FB17C7"/>
    <w:rsid w:val="00FF42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0A6"/>
    <w:rPr>
      <w:color w:val="0000FF"/>
      <w:u w:val="single"/>
    </w:rPr>
  </w:style>
  <w:style w:type="paragraph" w:styleId="ListParagraph">
    <w:name w:val="List Paragraph"/>
    <w:basedOn w:val="Normal"/>
    <w:qFormat/>
    <w:rsid w:val="00792CE0"/>
    <w:pPr>
      <w:ind w:left="720"/>
      <w:contextualSpacing/>
    </w:pPr>
  </w:style>
  <w:style w:type="paragraph" w:styleId="BalloonText">
    <w:name w:val="Balloon Text"/>
    <w:basedOn w:val="Normal"/>
    <w:link w:val="BalloonTextChar"/>
    <w:uiPriority w:val="99"/>
    <w:semiHidden/>
    <w:unhideWhenUsed/>
    <w:rsid w:val="00193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0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0A6"/>
    <w:rPr>
      <w:color w:val="0000FF"/>
      <w:u w:val="single"/>
    </w:rPr>
  </w:style>
  <w:style w:type="paragraph" w:styleId="ListParagraph">
    <w:name w:val="List Paragraph"/>
    <w:basedOn w:val="Normal"/>
    <w:qFormat/>
    <w:rsid w:val="00792CE0"/>
    <w:pPr>
      <w:ind w:left="720"/>
      <w:contextualSpacing/>
    </w:pPr>
  </w:style>
  <w:style w:type="paragraph" w:styleId="BalloonText">
    <w:name w:val="Balloon Text"/>
    <w:basedOn w:val="Normal"/>
    <w:link w:val="BalloonTextChar"/>
    <w:uiPriority w:val="99"/>
    <w:semiHidden/>
    <w:unhideWhenUsed/>
    <w:rsid w:val="00193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ijagep@cbli.info" TargetMode="Externa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hyperlink" Target="mailto:ED@TNRF.org"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yperlink" Target="http://www.tn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5736</Characters>
  <Application>Microsoft Macintosh Word</Application>
  <DocSecurity>4</DocSecurity>
  <Lines>47</Lines>
  <Paragraphs>13</Paragraphs>
  <ScaleCrop>false</ScaleCrop>
  <Company>Hewlett-Packard</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Davie</dc:creator>
  <cp:lastModifiedBy>Jessie Davie</cp:lastModifiedBy>
  <cp:revision>2</cp:revision>
  <dcterms:created xsi:type="dcterms:W3CDTF">2011-05-11T13:10:00Z</dcterms:created>
  <dcterms:modified xsi:type="dcterms:W3CDTF">2011-05-11T13:10:00Z</dcterms:modified>
</cp:coreProperties>
</file>